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3"/>
      </w:tblGrid>
      <w:tr w:rsidR="00453EAB" w:rsidRPr="00453EAB" w:rsidTr="00453EAB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3EAB" w:rsidRPr="00453EAB" w:rsidRDefault="00453EAB" w:rsidP="00453EA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53E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5</w:t>
            </w:r>
            <w:r w:rsidRPr="00453E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до Порядку та умов</w:t>
            </w:r>
          </w:p>
        </w:tc>
      </w:tr>
    </w:tbl>
    <w:p w:rsidR="00453EAB" w:rsidRPr="00453EAB" w:rsidRDefault="00453EAB" w:rsidP="00453EA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0" w:name="n83"/>
      <w:bookmarkStart w:id="1" w:name="_GoBack"/>
      <w:bookmarkEnd w:id="0"/>
      <w:r w:rsidRPr="00453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ПЕРЕЛІК ФАХІВЦІВ</w:t>
      </w:r>
      <w:bookmarkEnd w:id="1"/>
      <w:r w:rsidRPr="00453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,</w:t>
      </w:r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453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які проводять (надають) додаткові психолого-педагогічні і корекційно-розвиткові заняття (послуги) з особами з особливими освітніми потребами у закладах освіти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" w:name="n84"/>
      <w:bookmarkEnd w:id="2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Фахівці, що здобули відповідний ступінь вищої освіти (освітньо-кваліфікаційний рівень) у галузі знань: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" w:name="n85"/>
      <w:bookmarkEnd w:id="3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01 Освіта/Педагогіка за спеціальностями: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4" w:name="n86"/>
      <w:bookmarkEnd w:id="4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012 Дошкільна освіта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5" w:name="n87"/>
      <w:bookmarkEnd w:id="5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013 Початкова освіта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6" w:name="n88"/>
      <w:bookmarkEnd w:id="6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016 Спеціальна освіта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7" w:name="n89"/>
      <w:bookmarkEnd w:id="7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017 Фізична культура і спорт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8" w:name="n90"/>
      <w:bookmarkEnd w:id="8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02 Культура і мистецтво: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9" w:name="n91"/>
      <w:bookmarkEnd w:id="9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024 Хореографія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0" w:name="n92"/>
      <w:bookmarkEnd w:id="10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025 Музичне мистецтво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1" w:name="n93"/>
      <w:bookmarkEnd w:id="11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05 Соціальні та поведінкові науки за спеціальністю: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2" w:name="n94"/>
      <w:bookmarkEnd w:id="12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053 Психологія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3" w:name="n95"/>
      <w:bookmarkEnd w:id="13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22 Охорона здоров’я за спеціальністю: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4" w:name="n96"/>
      <w:bookmarkEnd w:id="14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227 Фізична терапія, </w:t>
      </w:r>
      <w:proofErr w:type="spellStart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ерготерапія</w:t>
      </w:r>
      <w:proofErr w:type="spellEnd"/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5" w:name="n97"/>
      <w:bookmarkEnd w:id="15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Та/або фахівці, що мають професійну кваліфікацію: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6" w:name="n98"/>
      <w:bookmarkEnd w:id="16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2229.2 </w:t>
      </w:r>
      <w:proofErr w:type="spellStart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Ерготерапевт</w:t>
      </w:r>
      <w:proofErr w:type="spellEnd"/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7" w:name="n99"/>
      <w:bookmarkEnd w:id="17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2229.2 Лікар з лікувальної фізкультури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8" w:name="n100"/>
      <w:bookmarkEnd w:id="18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2229.2 Лікар з лікувальної фізкультури та спортивної медицини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9" w:name="n101"/>
      <w:bookmarkEnd w:id="19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2331 Вчителі початкової школи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0" w:name="n102"/>
      <w:bookmarkEnd w:id="20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2332 Вихователі дошкільних закладів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1" w:name="n103"/>
      <w:bookmarkEnd w:id="21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2340 Вчитель з корекційної освіти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2" w:name="n104"/>
      <w:bookmarkEnd w:id="22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2340 Вчитель-дефектолог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3" w:name="n105"/>
      <w:bookmarkEnd w:id="23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2340 Вчитель-логопед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4" w:name="n106"/>
      <w:bookmarkEnd w:id="24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2340 Вчитель-</w:t>
      </w:r>
      <w:proofErr w:type="spellStart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реабілітолог</w:t>
      </w:r>
      <w:proofErr w:type="spellEnd"/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5" w:name="n107"/>
      <w:bookmarkEnd w:id="25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2445.2 Практичний психолог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6" w:name="n108"/>
      <w:bookmarkEnd w:id="26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2445.2 Психолог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7" w:name="n109"/>
      <w:bookmarkEnd w:id="27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3226 Інструктор з трудової адаптації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8" w:name="n110"/>
      <w:bookmarkEnd w:id="28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3226 Інструктор з трудової терапії</w:t>
      </w:r>
    </w:p>
    <w:p w:rsidR="00453EAB" w:rsidRPr="00453EAB" w:rsidRDefault="00453EAB" w:rsidP="00453EAB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9" w:name="n111"/>
      <w:bookmarkEnd w:id="29"/>
      <w:r w:rsidRPr="00453EA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3226 Фахівець з фізичної реабілітації</w:t>
      </w:r>
    </w:p>
    <w:p w:rsidR="000C5093" w:rsidRPr="00453EAB" w:rsidRDefault="00453EAB" w:rsidP="00453EAB">
      <w:pPr>
        <w:spacing w:after="0" w:line="276" w:lineRule="auto"/>
        <w:ind w:firstLine="450"/>
        <w:jc w:val="both"/>
        <w:rPr>
          <w:sz w:val="28"/>
          <w:szCs w:val="28"/>
        </w:rPr>
      </w:pPr>
      <w:bookmarkStart w:id="30" w:name="n112"/>
      <w:bookmarkEnd w:id="30"/>
      <w:r w:rsidRPr="00453E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uk-UA"/>
        </w:rPr>
        <w:t>{Порядок та умови доповнено додатком 5 згідно з Постановою КМ </w:t>
      </w:r>
      <w:hyperlink r:id="rId4" w:anchor="n74" w:tgtFrame="_blank" w:history="1">
        <w:r w:rsidRPr="00453EA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uk-UA"/>
          </w:rPr>
          <w:t>№ 129 від 27.02.2019</w:t>
        </w:r>
      </w:hyperlink>
      <w:r w:rsidRPr="00453E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uk-UA"/>
        </w:rPr>
        <w:t>}</w:t>
      </w:r>
    </w:p>
    <w:sectPr w:rsidR="000C5093" w:rsidRPr="00453E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3F"/>
    <w:rsid w:val="000C5093"/>
    <w:rsid w:val="00453EAB"/>
    <w:rsid w:val="00E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B22CE-04D0-4BAE-8E81-A712ACAB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">
    <w:name w:val="rvps3"/>
    <w:basedOn w:val="a"/>
    <w:rsid w:val="0045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53EAB"/>
  </w:style>
  <w:style w:type="paragraph" w:customStyle="1" w:styleId="rvps2">
    <w:name w:val="rvps2"/>
    <w:basedOn w:val="a"/>
    <w:rsid w:val="0045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453EAB"/>
  </w:style>
  <w:style w:type="character" w:styleId="a3">
    <w:name w:val="Hyperlink"/>
    <w:basedOn w:val="a0"/>
    <w:uiPriority w:val="99"/>
    <w:semiHidden/>
    <w:unhideWhenUsed/>
    <w:rsid w:val="00453E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3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9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29-201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Сергіївна</dc:creator>
  <cp:keywords/>
  <dc:description/>
  <cp:lastModifiedBy>Марія Сергіївна</cp:lastModifiedBy>
  <cp:revision>2</cp:revision>
  <cp:lastPrinted>2024-10-02T08:07:00Z</cp:lastPrinted>
  <dcterms:created xsi:type="dcterms:W3CDTF">2024-10-02T08:06:00Z</dcterms:created>
  <dcterms:modified xsi:type="dcterms:W3CDTF">2024-10-02T08:07:00Z</dcterms:modified>
</cp:coreProperties>
</file>